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84A304A" w:rsidP="613CC2E0" w:rsidRDefault="284A304A" w14:paraId="7C90CE52" w14:textId="25B13EBF">
      <w:pPr>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București                                                                                                                    </w:t>
      </w:r>
      <w:r>
        <w:tab/>
      </w:r>
      <w:r>
        <w:tab/>
      </w:r>
      <w:r w:rsidRPr="613CC2E0" w:rsidR="613CC2E0">
        <w:rPr>
          <w:rFonts w:ascii="Times New Roman" w:hAnsi="Times New Roman" w:eastAsia="Times New Roman" w:cs="Times New Roman"/>
          <w:noProof w:val="0"/>
          <w:color w:val="000000" w:themeColor="text1" w:themeTint="FF" w:themeShade="FF"/>
          <w:sz w:val="20"/>
          <w:szCs w:val="20"/>
          <w:lang w:val="ro"/>
        </w:rPr>
        <w:t xml:space="preserve">      10 iulie 2025</w:t>
      </w:r>
    </w:p>
    <w:p w:rsidR="284A304A" w:rsidP="613CC2E0" w:rsidRDefault="284A304A" w14:paraId="27C00B6D" w14:textId="5F65F8F6">
      <w:pPr>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p>
    <w:p w:rsidR="284A304A" w:rsidP="613CC2E0" w:rsidRDefault="284A304A" w14:paraId="4BA4A905" w14:textId="66FDDD0A">
      <w:pPr>
        <w:spacing w:before="0" w:beforeAutospacing="off" w:after="160" w:afterAutospacing="off" w:line="240" w:lineRule="auto"/>
        <w:jc w:val="center"/>
        <w:rPr>
          <w:rFonts w:ascii="Times New Roman" w:hAnsi="Times New Roman" w:eastAsia="Times New Roman" w:cs="Times New Roman"/>
          <w:b w:val="1"/>
          <w:bCs w:val="1"/>
          <w:noProof w:val="0"/>
          <w:color w:val="000000" w:themeColor="text1" w:themeTint="FF" w:themeShade="FF"/>
          <w:sz w:val="24"/>
          <w:szCs w:val="24"/>
          <w:lang w:val="ro"/>
        </w:rPr>
      </w:pPr>
      <w:r w:rsidRPr="613CC2E0" w:rsidR="613CC2E0">
        <w:rPr>
          <w:rFonts w:ascii="Times New Roman" w:hAnsi="Times New Roman" w:eastAsia="Times New Roman" w:cs="Times New Roman"/>
          <w:b w:val="1"/>
          <w:bCs w:val="1"/>
          <w:noProof w:val="0"/>
          <w:color w:val="000000" w:themeColor="text1" w:themeTint="FF" w:themeShade="FF"/>
          <w:sz w:val="24"/>
          <w:szCs w:val="24"/>
          <w:lang w:val="ro"/>
        </w:rPr>
        <w:t>UCIMR anunță programul celei de-a cincea ediții THE JAZZ CAVE FESTIVAL 2025</w:t>
      </w:r>
    </w:p>
    <w:p w:rsidR="284A304A" w:rsidP="613CC2E0" w:rsidRDefault="284A304A" w14:paraId="1079F752" w14:textId="2699A502">
      <w:pPr>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Uniunea de Creație Interpretativă a Muzicienilor din România (</w:t>
      </w:r>
      <w:hyperlink r:id="R7f1937287a8f4f97">
        <w:r w:rsidRPr="613CC2E0" w:rsidR="613CC2E0">
          <w:rPr>
            <w:rStyle w:val="Hyperlink"/>
            <w:rFonts w:ascii="Times New Roman" w:hAnsi="Times New Roman" w:eastAsia="Times New Roman" w:cs="Times New Roman"/>
            <w:b w:val="1"/>
            <w:bCs w:val="1"/>
            <w:noProof w:val="0"/>
            <w:color w:val="000000" w:themeColor="text1" w:themeTint="FF" w:themeShade="FF"/>
            <w:sz w:val="20"/>
            <w:szCs w:val="20"/>
            <w:lang w:val="ro"/>
          </w:rPr>
          <w:t>UCIMR</w:t>
        </w:r>
      </w:hyperlink>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anunță programul celei de-a cincea ediții </w:t>
      </w:r>
      <w:hyperlink r:id="Rcc6a2f7a897b43cf">
        <w:r w:rsidRPr="613CC2E0" w:rsidR="613CC2E0">
          <w:rPr>
            <w:rStyle w:val="Hyperlink"/>
            <w:rFonts w:ascii="Times New Roman" w:hAnsi="Times New Roman" w:eastAsia="Times New Roman" w:cs="Times New Roman"/>
            <w:b w:val="1"/>
            <w:bCs w:val="1"/>
            <w:noProof w:val="0"/>
            <w:color w:val="000000" w:themeColor="text1" w:themeTint="FF" w:themeShade="FF"/>
            <w:sz w:val="20"/>
            <w:szCs w:val="20"/>
            <w:lang w:val="ro"/>
          </w:rPr>
          <w:t>THE JAZZ CAVE FESTIVAL</w:t>
        </w:r>
      </w:hyperlink>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unul dintre cele mai inedite festivaluri de muzică din România și din lume. Între 14 și 17 august 2025, THE JAZZ CAVE FESTIVAL V aduce o nouă experiență multiculturală într-un decor impresionant. Și în acest an, evenimentul are loc în județul Vâlcea. Festivalul aduce 21 de formații din Europa, Africa, America de Sud și SUA, care vor bucura publicul prin concerte de jazz în diferite stiluri ale genului, ce se vor desfășura pe 3 scene. </w:t>
      </w:r>
    </w:p>
    <w:p w:rsidR="284A304A" w:rsidP="613CC2E0" w:rsidRDefault="284A304A" w14:paraId="6D387D86" w14:textId="1FF59839">
      <w:pPr>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Scenele THE JAZZ CAVE FESTIVAL 2025</w:t>
      </w:r>
    </w:p>
    <w:p w:rsidR="284A304A" w:rsidP="613CC2E0" w:rsidRDefault="284A304A" w14:paraId="3088A72E" w14:textId="17E80C35">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THE JAZZ CAVE FESTIVAL este un eveniment internațional unic, desfășurat în trei zone-concept din județul Vâlcea.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Scena subterană</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INNERLAND</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este amplasată în inima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Salinei Ocnele Mari, </w:t>
      </w:r>
      <w:r w:rsidRPr="613CC2E0" w:rsidR="613CC2E0">
        <w:rPr>
          <w:rFonts w:ascii="Times New Roman" w:hAnsi="Times New Roman" w:eastAsia="Times New Roman" w:cs="Times New Roman"/>
          <w:b w:val="0"/>
          <w:bCs w:val="0"/>
          <w:noProof w:val="0"/>
          <w:color w:val="000000" w:themeColor="text1" w:themeTint="FF" w:themeShade="FF"/>
          <w:sz w:val="20"/>
          <w:szCs w:val="20"/>
          <w:lang w:val="ro"/>
        </w:rPr>
        <w:t>în decorul spectaculos și răcoros al galeriilor săpate în sare.</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Scena supraterană DREAMLAND</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se mută într-un spațiu urban accesibil și plin de istorie,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Parcul Zăvoi </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din Râmnicu Vâlcea.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Scena ARTS DISTRICT</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este găzduită și în acest an de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Muzeul de Artă </w:t>
      </w:r>
      <w:r w:rsidRPr="613CC2E0" w:rsidR="613CC2E0">
        <w:rPr>
          <w:rFonts w:ascii="Times New Roman" w:hAnsi="Times New Roman" w:eastAsia="Times New Roman" w:cs="Times New Roman"/>
          <w:noProof w:val="0"/>
          <w:color w:val="000000" w:themeColor="text1" w:themeTint="FF" w:themeShade="FF"/>
          <w:sz w:val="20"/>
          <w:szCs w:val="20"/>
          <w:lang w:val="ro"/>
        </w:rPr>
        <w:t>din</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w:t>
      </w:r>
      <w:r w:rsidRPr="613CC2E0" w:rsidR="613CC2E0">
        <w:rPr>
          <w:rFonts w:ascii="Times New Roman" w:hAnsi="Times New Roman" w:eastAsia="Times New Roman" w:cs="Times New Roman"/>
          <w:noProof w:val="0"/>
          <w:color w:val="000000" w:themeColor="text1" w:themeTint="FF" w:themeShade="FF"/>
          <w:sz w:val="20"/>
          <w:szCs w:val="20"/>
          <w:lang w:val="ro"/>
        </w:rPr>
        <w:t>Râmnicu Vâlcea (str. Carol I nr. 25), parte 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Muzeului Județean „Aurelian Sacerdoțeanu”</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 Tema sonoră a acestei ediții a concertelor din muzeu este „Her Voice”, care promovează exclusiv voci feminine din jazzul românesc.</w:t>
      </w:r>
    </w:p>
    <w:p w:rsidR="284A304A" w:rsidP="613CC2E0" w:rsidRDefault="284A304A" w14:paraId="1935230E" w14:textId="1469FFB8">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p>
    <w:p w:rsidR="284A304A" w:rsidP="613CC2E0" w:rsidRDefault="284A304A" w14:paraId="78D42CF8" w14:textId="2F2AB7A9">
      <w:pPr>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Programul THE JAZZ CAVE FESTIVAL 2025</w:t>
      </w:r>
    </w:p>
    <w:p w:rsidR="284A304A" w:rsidP="613CC2E0" w:rsidRDefault="284A304A" w14:paraId="0190E921" w14:textId="74913C18">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THE JAZZ CAVE FESTIVAL continuă să prezinte muzica jazz în spații spectaculoase, atrăgând un public divers, de la iubitorii de jazz și artă plastică, până la familii cu copii. Festivalul omagiază diversitatea artei sunetelor improvizatorice printr-un program complex de patru zile de recitaluri susținute de formații apreciate din țări precum Argentina, Austria, Azerbaidjan, Belgia, Elveția, Germania, Irlanda, Libia, Olanda, Tunisia  și desigur - România. Line-up-ul divers aduce nume noi din țară și străinătate, precum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Sarah Buechi Quintet </w:t>
      </w:r>
      <w:r w:rsidRPr="613CC2E0" w:rsidR="613CC2E0">
        <w:rPr>
          <w:rFonts w:ascii="Times New Roman" w:hAnsi="Times New Roman" w:eastAsia="Times New Roman" w:cs="Times New Roman"/>
          <w:noProof w:val="0"/>
          <w:color w:val="000000" w:themeColor="text1" w:themeTint="FF" w:themeShade="FF"/>
          <w:sz w:val="20"/>
          <w:szCs w:val="20"/>
          <w:lang w:val="ro"/>
        </w:rPr>
        <w:t>(Elveția),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Sorvina </w:t>
      </w:r>
      <w:r w:rsidRPr="613CC2E0" w:rsidR="613CC2E0">
        <w:rPr>
          <w:rFonts w:ascii="Times New Roman" w:hAnsi="Times New Roman" w:eastAsia="Times New Roman" w:cs="Times New Roman"/>
          <w:noProof w:val="0"/>
          <w:color w:val="000000" w:themeColor="text1" w:themeTint="FF" w:themeShade="FF"/>
          <w:sz w:val="20"/>
          <w:szCs w:val="20"/>
          <w:lang w:val="ro"/>
        </w:rPr>
        <w:t>(Germania),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Yumi Ito Quartet </w:t>
      </w:r>
      <w:r w:rsidRPr="613CC2E0" w:rsidR="613CC2E0">
        <w:rPr>
          <w:rFonts w:ascii="Times New Roman" w:hAnsi="Times New Roman" w:eastAsia="Times New Roman" w:cs="Times New Roman"/>
          <w:noProof w:val="0"/>
          <w:color w:val="000000" w:themeColor="text1" w:themeTint="FF" w:themeShade="FF"/>
          <w:sz w:val="20"/>
          <w:szCs w:val="20"/>
          <w:lang w:val="ro"/>
        </w:rPr>
        <w:t>(Elveția),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Tango Jazz Quartet </w:t>
      </w:r>
      <w:r w:rsidRPr="613CC2E0" w:rsidR="613CC2E0">
        <w:rPr>
          <w:rFonts w:ascii="Times New Roman" w:hAnsi="Times New Roman" w:eastAsia="Times New Roman" w:cs="Times New Roman"/>
          <w:noProof w:val="0"/>
          <w:color w:val="000000" w:themeColor="text1" w:themeTint="FF" w:themeShade="FF"/>
          <w:sz w:val="20"/>
          <w:szCs w:val="20"/>
          <w:lang w:val="ro"/>
        </w:rPr>
        <w:t>(Argentina),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Rain Sultanov &amp; Hikmat Baba Zada </w:t>
      </w:r>
      <w:r w:rsidRPr="613CC2E0" w:rsidR="613CC2E0">
        <w:rPr>
          <w:rFonts w:ascii="Times New Roman" w:hAnsi="Times New Roman" w:eastAsia="Times New Roman" w:cs="Times New Roman"/>
          <w:noProof w:val="0"/>
          <w:color w:val="000000" w:themeColor="text1" w:themeTint="FF" w:themeShade="FF"/>
          <w:sz w:val="20"/>
          <w:szCs w:val="20"/>
          <w:lang w:val="ro"/>
        </w:rPr>
        <w:t>(Azerbaidjan),</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David Helbock Trio </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(Austria) sau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Sebastian Burneci Bucharest Jazz Orchestra</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(România), dar și artiști îndrăgiți care au participat la edițiile anterioare ale Festivalului, precum</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Soul Serenade </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(România),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Sorina Rotaru </w:t>
      </w:r>
      <w:r w:rsidRPr="613CC2E0" w:rsidR="613CC2E0">
        <w:rPr>
          <w:rFonts w:ascii="Times New Roman" w:hAnsi="Times New Roman" w:eastAsia="Times New Roman" w:cs="Times New Roman"/>
          <w:noProof w:val="0"/>
          <w:color w:val="000000" w:themeColor="text1" w:themeTint="FF" w:themeShade="FF"/>
          <w:sz w:val="20"/>
          <w:szCs w:val="20"/>
          <w:lang w:val="ro"/>
        </w:rPr>
        <w:t>(România),</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 xml:space="preserve"> Ana Maria Galea </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(România) și mulți alții. </w:t>
      </w:r>
    </w:p>
    <w:p w:rsidR="284A304A" w:rsidP="613CC2E0" w:rsidRDefault="284A304A" w14:paraId="0A0D13F0" w14:textId="239AA684">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p>
    <w:p w:rsidR="284A304A" w:rsidP="613CC2E0" w:rsidRDefault="284A304A" w14:paraId="12B3B376" w14:textId="787B00A2">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Programul THE JAZZ CAVE FESTIVAL începe joi, 14 august, orele 18:00, pe scena ARTS DISTRICT „Her Voice” - de la Muzeul de Artă din Râmnicu Vâlcea. De vineri până duminică, concertele încep pe scena INNERLAND din Salina Ocnele Mari, unde au loc concerte de la orele 11:00 până la orele 17:00, audiția se mută apoi la Muzeul Județean de Artă Vâlcea „Aurelian Sacerdoțeanu” din Râmnicu Vâlcea, de la orele 18:00, iar, de la orele 19:00 și respectiv 17:00, pe scena DREAMLAND amplasată în Parcul Zăvoi din Râmnicu Vâlcea.</w:t>
      </w:r>
    </w:p>
    <w:p w:rsidR="284A304A" w:rsidP="613CC2E0" w:rsidRDefault="284A304A" w14:paraId="0AA74ECE" w14:textId="51FD3053">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p>
    <w:p w:rsidR="284A304A" w:rsidP="613CC2E0" w:rsidRDefault="284A304A" w14:paraId="5DB18D87" w14:textId="54810303">
      <w:pPr>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Programul THE JAZZ CAVE FESTIVAL 2025</w:t>
      </w:r>
    </w:p>
    <w:p w:rsidR="284A304A" w:rsidP="613CC2E0" w:rsidRDefault="284A304A" w14:paraId="610C352E" w14:textId="6EDAAB06">
      <w:pPr>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Cele 3 scene unde se vor desfășura concertele oferă experiențe diferite, dar complementare. </w:t>
      </w:r>
    </w:p>
    <w:tbl>
      <w:tblPr>
        <w:tblStyle w:val="TableGrid"/>
        <w:bidiVisual w:val="0"/>
        <w:tblW w:w="0" w:type="auto"/>
        <w:tblLayout w:type="fixed"/>
        <w:tblLook w:val="06A0" w:firstRow="1" w:lastRow="0" w:firstColumn="1" w:lastColumn="0" w:noHBand="1" w:noVBand="1"/>
      </w:tblPr>
      <w:tblGrid>
        <w:gridCol w:w="1504"/>
        <w:gridCol w:w="2362"/>
        <w:gridCol w:w="2407"/>
        <w:gridCol w:w="2843"/>
      </w:tblGrid>
      <w:tr w:rsidR="624EC070" w:rsidTr="613CC2E0" w14:paraId="023257DB">
        <w:trPr>
          <w:trHeight w:val="300"/>
        </w:trPr>
        <w:tc>
          <w:tcPr>
            <w:tcW w:w="1504" w:type="dxa"/>
            <w:tcBorders>
              <w:top w:val="single" w:sz="8"/>
              <w:left w:val="single" w:sz="8"/>
              <w:bottom w:val="single" w:color="000000" w:themeColor="text1" w:sz="8"/>
              <w:right w:val="single" w:color="000000" w:themeColor="text1" w:sz="8"/>
            </w:tcBorders>
            <w:tcMar>
              <w:left w:w="105" w:type="dxa"/>
              <w:right w:w="105" w:type="dxa"/>
            </w:tcMar>
            <w:vAlign w:val="center"/>
          </w:tcPr>
          <w:p w:rsidR="624EC070" w:rsidP="613CC2E0" w:rsidRDefault="624EC070" w14:paraId="032E2F08" w14:textId="37F7991E">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Zi</w:t>
            </w:r>
          </w:p>
        </w:tc>
        <w:tc>
          <w:tcPr>
            <w:tcW w:w="2362" w:type="dxa"/>
            <w:tcBorders>
              <w:top w:val="single"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52842A82" w14:textId="4ECFAA7A">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Scena Innerland</w:t>
            </w:r>
          </w:p>
          <w:p w:rsidR="624EC070" w:rsidP="613CC2E0" w:rsidRDefault="624EC070" w14:paraId="580B6EFE" w14:textId="2E4CDE31">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Salina Ocnele Mari</w:t>
            </w:r>
          </w:p>
        </w:tc>
        <w:tc>
          <w:tcPr>
            <w:tcW w:w="2407" w:type="dxa"/>
            <w:tcBorders>
              <w:top w:val="single"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6F8CC877" w14:textId="660F0848">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Scena Arts District </w:t>
            </w:r>
          </w:p>
          <w:p w:rsidR="624EC070" w:rsidP="613CC2E0" w:rsidRDefault="624EC070" w14:paraId="65141885" w14:textId="6215A69C">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Muzeul de Artă din Râmnicu Vâlcea </w:t>
            </w:r>
          </w:p>
        </w:tc>
        <w:tc>
          <w:tcPr>
            <w:tcW w:w="2843" w:type="dxa"/>
            <w:tcBorders>
              <w:top w:val="single" w:sz="8"/>
              <w:left w:val="single" w:color="000000" w:themeColor="text1" w:sz="8"/>
              <w:bottom w:val="single" w:color="000000" w:themeColor="text1" w:sz="8"/>
              <w:right w:val="single" w:sz="8"/>
            </w:tcBorders>
            <w:tcMar>
              <w:left w:w="105" w:type="dxa"/>
              <w:right w:w="105" w:type="dxa"/>
            </w:tcMar>
            <w:vAlign w:val="center"/>
          </w:tcPr>
          <w:p w:rsidR="624EC070" w:rsidP="613CC2E0" w:rsidRDefault="624EC070" w14:paraId="2C5369DF" w14:textId="229DE2BC">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Scena Dreamland</w:t>
            </w:r>
          </w:p>
          <w:p w:rsidR="624EC070" w:rsidP="613CC2E0" w:rsidRDefault="624EC070" w14:paraId="6F029986" w14:textId="0089C6A3">
            <w:pPr>
              <w:spacing w:before="0" w:beforeAutospacing="off" w:after="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r w:rsidRPr="613CC2E0" w:rsidR="613CC2E0">
              <w:rPr>
                <w:rFonts w:ascii="Times New Roman" w:hAnsi="Times New Roman" w:eastAsia="Times New Roman" w:cs="Times New Roman"/>
                <w:b w:val="1"/>
                <w:bCs w:val="1"/>
                <w:color w:val="000000" w:themeColor="text1" w:themeTint="FF" w:themeShade="FF"/>
                <w:sz w:val="20"/>
                <w:szCs w:val="20"/>
                <w:lang w:val="ro"/>
              </w:rPr>
              <w:t>Parcul Zăvoi</w:t>
            </w:r>
          </w:p>
        </w:tc>
      </w:tr>
      <w:tr w:rsidR="624EC070" w:rsidTr="613CC2E0" w14:paraId="0FC01B8F">
        <w:trPr>
          <w:trHeight w:val="300"/>
        </w:trPr>
        <w:tc>
          <w:tcPr>
            <w:tcW w:w="1504" w:type="dxa"/>
            <w:tcBorders>
              <w:top w:val="single" w:color="000000" w:themeColor="text1" w:sz="8"/>
              <w:left w:val="single" w:sz="8"/>
              <w:bottom w:val="single" w:color="000000" w:themeColor="text1" w:sz="8"/>
              <w:right w:val="single" w:color="000000" w:themeColor="text1" w:sz="8"/>
            </w:tcBorders>
            <w:tcMar>
              <w:left w:w="105" w:type="dxa"/>
              <w:right w:w="105" w:type="dxa"/>
            </w:tcMar>
            <w:vAlign w:val="center"/>
          </w:tcPr>
          <w:p w:rsidR="624EC070" w:rsidP="613CC2E0" w:rsidRDefault="624EC070" w14:paraId="7720402F" w14:textId="6C5EF961">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Joi</w:t>
            </w:r>
          </w:p>
          <w:p w:rsidR="624EC070" w:rsidP="613CC2E0" w:rsidRDefault="624EC070" w14:paraId="103C09B3" w14:textId="4A9C7B0D">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14 august</w:t>
            </w:r>
          </w:p>
        </w:tc>
        <w:tc>
          <w:tcPr>
            <w:tcW w:w="2362"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1A3078C0" w14:textId="4C84FD1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2407"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6DC33A1E" w14:textId="08DA8944">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18:00</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 Soul Serenade </w:t>
            </w:r>
            <w:r w:rsidRPr="613CC2E0" w:rsidR="613CC2E0">
              <w:rPr>
                <w:rFonts w:ascii="Times New Roman" w:hAnsi="Times New Roman" w:eastAsia="Times New Roman" w:cs="Times New Roman"/>
                <w:color w:val="000000" w:themeColor="text1" w:themeTint="FF" w:themeShade="FF"/>
                <w:sz w:val="20"/>
                <w:szCs w:val="20"/>
                <w:lang w:val="ro"/>
              </w:rPr>
              <w:t>(România)</w:t>
            </w:r>
          </w:p>
        </w:tc>
        <w:tc>
          <w:tcPr>
            <w:tcW w:w="2843" w:type="dxa"/>
            <w:tcBorders>
              <w:top w:val="single" w:color="000000" w:themeColor="text1" w:sz="8"/>
              <w:left w:val="single" w:color="000000" w:themeColor="text1" w:sz="8"/>
              <w:bottom w:val="single" w:color="000000" w:themeColor="text1" w:sz="8"/>
              <w:right w:val="single" w:sz="8"/>
            </w:tcBorders>
            <w:tcMar>
              <w:left w:w="105" w:type="dxa"/>
              <w:right w:w="105" w:type="dxa"/>
            </w:tcMar>
            <w:vAlign w:val="center"/>
          </w:tcPr>
          <w:p w:rsidR="624EC070" w:rsidP="613CC2E0" w:rsidRDefault="624EC070" w14:paraId="63218677" w14:textId="1808E000">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r>
      <w:tr w:rsidR="624EC070" w:rsidTr="613CC2E0" w14:paraId="1AB8D55B">
        <w:trPr>
          <w:trHeight w:val="300"/>
        </w:trPr>
        <w:tc>
          <w:tcPr>
            <w:tcW w:w="1504" w:type="dxa"/>
            <w:tcBorders>
              <w:top w:val="single" w:color="000000" w:themeColor="text1" w:sz="8"/>
              <w:left w:val="single" w:sz="8"/>
              <w:bottom w:val="single" w:color="000000" w:themeColor="text1" w:sz="8"/>
              <w:right w:val="single" w:color="000000" w:themeColor="text1" w:sz="8"/>
            </w:tcBorders>
            <w:tcMar>
              <w:left w:w="105" w:type="dxa"/>
              <w:right w:w="105" w:type="dxa"/>
            </w:tcMar>
            <w:vAlign w:val="center"/>
          </w:tcPr>
          <w:p w:rsidR="624EC070" w:rsidP="613CC2E0" w:rsidRDefault="624EC070" w14:paraId="4C505773" w14:textId="78B1439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Vineri</w:t>
            </w:r>
          </w:p>
          <w:p w:rsidR="624EC070" w:rsidP="613CC2E0" w:rsidRDefault="624EC070" w14:paraId="3D06B3E2" w14:textId="10DE60D3">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15 august</w:t>
            </w:r>
          </w:p>
        </w:tc>
        <w:tc>
          <w:tcPr>
            <w:tcW w:w="2362"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bottom"/>
          </w:tcPr>
          <w:p w:rsidR="624EC070" w:rsidP="613CC2E0" w:rsidRDefault="624EC070" w14:paraId="68B6127E" w14:textId="013AC495">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11:00 </w:t>
            </w:r>
            <w:r w:rsidRPr="613CC2E0" w:rsidR="613CC2E0">
              <w:rPr>
                <w:rFonts w:ascii="Times New Roman" w:hAnsi="Times New Roman" w:eastAsia="Times New Roman" w:cs="Times New Roman"/>
                <w:b w:val="1"/>
                <w:bCs w:val="1"/>
                <w:color w:val="000000" w:themeColor="text1" w:themeTint="FF" w:themeShade="FF"/>
                <w:sz w:val="20"/>
                <w:szCs w:val="20"/>
                <w:lang w:val="ro"/>
              </w:rPr>
              <w:t>Sufian Ararah &amp; Paul Rittel</w:t>
            </w:r>
            <w:r w:rsidRPr="613CC2E0" w:rsidR="613CC2E0">
              <w:rPr>
                <w:rFonts w:ascii="Times New Roman" w:hAnsi="Times New Roman" w:eastAsia="Times New Roman" w:cs="Times New Roman"/>
                <w:color w:val="000000" w:themeColor="text1" w:themeTint="FF" w:themeShade="FF"/>
                <w:sz w:val="20"/>
                <w:szCs w:val="20"/>
                <w:lang w:val="ro"/>
              </w:rPr>
              <w:t xml:space="preserve"> (Libia </w:t>
            </w:r>
            <w:r w:rsidRPr="613CC2E0" w:rsidR="613CC2E0">
              <w:rPr>
                <w:rFonts w:ascii="Times New Roman" w:hAnsi="Times New Roman" w:eastAsia="Times New Roman" w:cs="Times New Roman"/>
                <w:b w:val="0"/>
                <w:bCs w:val="0"/>
                <w:color w:val="000000" w:themeColor="text1" w:themeTint="FF" w:themeShade="FF"/>
                <w:sz w:val="20"/>
                <w:szCs w:val="20"/>
                <w:lang w:val="ro"/>
              </w:rPr>
              <w:t>-</w:t>
            </w:r>
            <w:r w:rsidRPr="613CC2E0" w:rsidR="613CC2E0">
              <w:rPr>
                <w:rFonts w:ascii="Times New Roman" w:hAnsi="Times New Roman" w:eastAsia="Times New Roman" w:cs="Times New Roman"/>
                <w:color w:val="000000" w:themeColor="text1" w:themeTint="FF" w:themeShade="FF"/>
                <w:sz w:val="20"/>
                <w:szCs w:val="20"/>
                <w:lang w:val="ro"/>
              </w:rPr>
              <w:t xml:space="preserve"> Germania) </w:t>
            </w:r>
          </w:p>
          <w:p w:rsidR="624EC070" w:rsidP="613CC2E0" w:rsidRDefault="624EC070" w14:paraId="37FF9178" w14:textId="5C744C35">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5D26A8B3" w14:textId="75B2AE9A">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13:00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Sarah Buechi Quintet </w:t>
            </w:r>
            <w:r w:rsidRPr="613CC2E0" w:rsidR="613CC2E0">
              <w:rPr>
                <w:rFonts w:ascii="Times New Roman" w:hAnsi="Times New Roman" w:eastAsia="Times New Roman" w:cs="Times New Roman"/>
                <w:color w:val="000000" w:themeColor="text1" w:themeTint="FF" w:themeShade="FF"/>
                <w:sz w:val="20"/>
                <w:szCs w:val="20"/>
                <w:lang w:val="ro"/>
              </w:rPr>
              <w:t>(Elveția)</w:t>
            </w:r>
          </w:p>
          <w:p w:rsidR="624EC070" w:rsidP="613CC2E0" w:rsidRDefault="624EC070" w14:paraId="74D8F505" w14:textId="096F562F">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65E39F6D" w14:textId="13421AA7">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15:00 </w:t>
            </w:r>
            <w:r w:rsidRPr="613CC2E0" w:rsidR="613CC2E0">
              <w:rPr>
                <w:rFonts w:ascii="Times New Roman" w:hAnsi="Times New Roman" w:eastAsia="Times New Roman" w:cs="Times New Roman"/>
                <w:b w:val="1"/>
                <w:bCs w:val="1"/>
                <w:color w:val="000000" w:themeColor="text1" w:themeTint="FF" w:themeShade="FF"/>
                <w:sz w:val="20"/>
                <w:szCs w:val="20"/>
                <w:lang w:val="ro"/>
              </w:rPr>
              <w:t>Sorvina</w:t>
            </w:r>
            <w:r w:rsidRPr="613CC2E0" w:rsidR="613CC2E0">
              <w:rPr>
                <w:rFonts w:ascii="Times New Roman" w:hAnsi="Times New Roman" w:eastAsia="Times New Roman" w:cs="Times New Roman"/>
                <w:color w:val="000000" w:themeColor="text1" w:themeTint="FF" w:themeShade="FF"/>
                <w:sz w:val="20"/>
                <w:szCs w:val="20"/>
                <w:lang w:val="ro"/>
              </w:rPr>
              <w:t xml:space="preserve"> (SUA -Germania)</w:t>
            </w:r>
          </w:p>
          <w:p w:rsidR="624EC070" w:rsidP="613CC2E0" w:rsidRDefault="624EC070" w14:paraId="0DDBF121" w14:textId="05B48EAA">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2407"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540A12B1" w14:textId="69DDF861">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18:00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Aleka și Chris Guilfoyle </w:t>
            </w:r>
            <w:r w:rsidRPr="613CC2E0" w:rsidR="613CC2E0">
              <w:rPr>
                <w:rFonts w:ascii="Times New Roman" w:hAnsi="Times New Roman" w:eastAsia="Times New Roman" w:cs="Times New Roman"/>
                <w:color w:val="000000" w:themeColor="text1" w:themeTint="FF" w:themeShade="FF"/>
                <w:sz w:val="20"/>
                <w:szCs w:val="20"/>
                <w:lang w:val="ro"/>
              </w:rPr>
              <w:t>(Irlanda)</w:t>
            </w:r>
          </w:p>
          <w:p w:rsidR="624EC070" w:rsidP="613CC2E0" w:rsidRDefault="624EC070" w14:paraId="21037DEC" w14:textId="7235C8DC">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0C077459" w14:textId="1EC87620">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2843" w:type="dxa"/>
            <w:tcBorders>
              <w:top w:val="single" w:color="000000" w:themeColor="text1" w:sz="8"/>
              <w:left w:val="single" w:color="000000" w:themeColor="text1" w:sz="8"/>
              <w:bottom w:val="single" w:color="000000" w:themeColor="text1" w:sz="8"/>
              <w:right w:val="single" w:sz="8"/>
            </w:tcBorders>
            <w:tcMar>
              <w:left w:w="105" w:type="dxa"/>
              <w:right w:w="105" w:type="dxa"/>
            </w:tcMar>
            <w:vAlign w:val="center"/>
          </w:tcPr>
          <w:p w:rsidR="624EC070" w:rsidP="613CC2E0" w:rsidRDefault="624EC070" w14:paraId="21186153" w14:textId="5F84CF5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19:00 </w:t>
            </w:r>
            <w:r w:rsidRPr="613CC2E0" w:rsidR="613CC2E0">
              <w:rPr>
                <w:rFonts w:ascii="Times New Roman" w:hAnsi="Times New Roman" w:eastAsia="Times New Roman" w:cs="Times New Roman"/>
                <w:b w:val="1"/>
                <w:bCs w:val="1"/>
                <w:color w:val="000000" w:themeColor="text1" w:themeTint="FF" w:themeShade="FF"/>
                <w:sz w:val="20"/>
                <w:szCs w:val="20"/>
                <w:lang w:val="ro"/>
              </w:rPr>
              <w:t>Sage</w:t>
            </w:r>
            <w:r w:rsidRPr="613CC2E0" w:rsidR="613CC2E0">
              <w:rPr>
                <w:rFonts w:ascii="Times New Roman" w:hAnsi="Times New Roman" w:eastAsia="Times New Roman" w:cs="Times New Roman"/>
                <w:color w:val="000000" w:themeColor="text1" w:themeTint="FF" w:themeShade="FF"/>
                <w:sz w:val="20"/>
                <w:szCs w:val="20"/>
                <w:lang w:val="ro"/>
              </w:rPr>
              <w:t xml:space="preserve"> (Olanda)</w:t>
            </w:r>
          </w:p>
          <w:p w:rsidR="624EC070" w:rsidP="613CC2E0" w:rsidRDefault="624EC070" w14:paraId="74060885" w14:textId="6725CA6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4D623745" w14:textId="59221439">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21:00 </w:t>
            </w:r>
            <w:r w:rsidRPr="613CC2E0" w:rsidR="613CC2E0">
              <w:rPr>
                <w:rFonts w:ascii="Times New Roman" w:hAnsi="Times New Roman" w:eastAsia="Times New Roman" w:cs="Times New Roman"/>
                <w:b w:val="1"/>
                <w:bCs w:val="1"/>
                <w:color w:val="000000" w:themeColor="text1" w:themeTint="FF" w:themeShade="FF"/>
                <w:sz w:val="20"/>
                <w:szCs w:val="20"/>
                <w:lang w:val="ro"/>
              </w:rPr>
              <w:t>Nightlosers</w:t>
            </w:r>
            <w:r w:rsidRPr="613CC2E0" w:rsidR="613CC2E0">
              <w:rPr>
                <w:rFonts w:ascii="Times New Roman" w:hAnsi="Times New Roman" w:eastAsia="Times New Roman" w:cs="Times New Roman"/>
                <w:color w:val="000000" w:themeColor="text1" w:themeTint="FF" w:themeShade="FF"/>
                <w:sz w:val="20"/>
                <w:szCs w:val="20"/>
                <w:lang w:val="ro"/>
              </w:rPr>
              <w:t xml:space="preserve"> (România)</w:t>
            </w:r>
          </w:p>
          <w:p w:rsidR="624EC070" w:rsidP="613CC2E0" w:rsidRDefault="624EC070" w14:paraId="230FD050" w14:textId="59888D6A">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r>
      <w:tr w:rsidR="624EC070" w:rsidTr="613CC2E0" w14:paraId="57CC7F09">
        <w:trPr>
          <w:trHeight w:val="300"/>
        </w:trPr>
        <w:tc>
          <w:tcPr>
            <w:tcW w:w="1504" w:type="dxa"/>
            <w:tcBorders>
              <w:top w:val="single" w:color="000000" w:themeColor="text1" w:sz="8"/>
              <w:left w:val="single" w:sz="8"/>
              <w:bottom w:val="single" w:color="000000" w:themeColor="text1" w:sz="8"/>
              <w:right w:val="single" w:color="000000" w:themeColor="text1" w:sz="8"/>
            </w:tcBorders>
            <w:tcMar>
              <w:left w:w="105" w:type="dxa"/>
              <w:right w:w="105" w:type="dxa"/>
            </w:tcMar>
            <w:vAlign w:val="center"/>
          </w:tcPr>
          <w:p w:rsidR="624EC070" w:rsidP="613CC2E0" w:rsidRDefault="624EC070" w14:paraId="265C5242" w14:textId="2080C89C">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Sâmbătă</w:t>
            </w:r>
          </w:p>
          <w:p w:rsidR="624EC070" w:rsidP="613CC2E0" w:rsidRDefault="624EC070" w14:paraId="35F7B6D1" w14:textId="46E1BEB0">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16 august</w:t>
            </w:r>
          </w:p>
          <w:p w:rsidR="624EC070" w:rsidP="613CC2E0" w:rsidRDefault="624EC070" w14:paraId="6B4ED96E" w14:textId="08D41C7C">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2362"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518FDDAC" w14:textId="06DF3BCE">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11:00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Wajdi Riahi Trio </w:t>
            </w:r>
            <w:r w:rsidRPr="613CC2E0" w:rsidR="613CC2E0">
              <w:rPr>
                <w:rFonts w:ascii="Times New Roman" w:hAnsi="Times New Roman" w:eastAsia="Times New Roman" w:cs="Times New Roman"/>
                <w:color w:val="000000" w:themeColor="text1" w:themeTint="FF" w:themeShade="FF"/>
                <w:sz w:val="20"/>
                <w:szCs w:val="20"/>
                <w:lang w:val="ro"/>
              </w:rPr>
              <w:t>(Belgia - Tunisia)</w:t>
            </w:r>
          </w:p>
          <w:p w:rsidR="624EC070" w:rsidP="613CC2E0" w:rsidRDefault="624EC070" w14:paraId="782DC8FD" w14:textId="5287B42D">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1735D3ED" w14:textId="5AB79319">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13:00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Sebastian Burneci Bucharest Jazz Orchestra </w:t>
            </w:r>
            <w:r w:rsidRPr="613CC2E0" w:rsidR="613CC2E0">
              <w:rPr>
                <w:rFonts w:ascii="Times New Roman" w:hAnsi="Times New Roman" w:eastAsia="Times New Roman" w:cs="Times New Roman"/>
                <w:color w:val="000000" w:themeColor="text1" w:themeTint="FF" w:themeShade="FF"/>
                <w:sz w:val="20"/>
                <w:szCs w:val="20"/>
                <w:lang w:val="ro"/>
              </w:rPr>
              <w:t>(România)</w:t>
            </w:r>
          </w:p>
          <w:p w:rsidR="624EC070" w:rsidP="613CC2E0" w:rsidRDefault="624EC070" w14:paraId="47679A26" w14:textId="728C2805">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6314B7AA" w14:textId="019CDE54">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15:00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Yumi Ito Quartet </w:t>
            </w:r>
            <w:r w:rsidRPr="613CC2E0" w:rsidR="613CC2E0">
              <w:rPr>
                <w:rFonts w:ascii="Times New Roman" w:hAnsi="Times New Roman" w:eastAsia="Times New Roman" w:cs="Times New Roman"/>
                <w:color w:val="000000" w:themeColor="text1" w:themeTint="FF" w:themeShade="FF"/>
                <w:sz w:val="20"/>
                <w:szCs w:val="20"/>
                <w:lang w:val="ro"/>
              </w:rPr>
              <w:t>(Elveția)</w:t>
            </w:r>
          </w:p>
          <w:p w:rsidR="624EC070" w:rsidP="613CC2E0" w:rsidRDefault="624EC070" w14:paraId="60E92EC7" w14:textId="61B3128D">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2407" w:type="dxa"/>
            <w:tcBorders>
              <w:top w:val="single" w:color="000000" w:themeColor="text1" w:sz="8"/>
              <w:left w:val="single" w:color="000000" w:themeColor="text1" w:sz="8"/>
              <w:bottom w:val="single" w:color="000000" w:themeColor="text1" w:sz="8"/>
              <w:right w:val="single" w:color="000000" w:themeColor="text1" w:sz="8"/>
            </w:tcBorders>
            <w:tcMar>
              <w:left w:w="105" w:type="dxa"/>
              <w:right w:w="105" w:type="dxa"/>
            </w:tcMar>
            <w:vAlign w:val="center"/>
          </w:tcPr>
          <w:p w:rsidR="624EC070" w:rsidP="613CC2E0" w:rsidRDefault="624EC070" w14:paraId="7DBDFF90" w14:textId="58B2BBA6">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18:00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Sorina Rotaru Trio </w:t>
            </w:r>
            <w:r w:rsidRPr="613CC2E0" w:rsidR="613CC2E0">
              <w:rPr>
                <w:rFonts w:ascii="Times New Roman" w:hAnsi="Times New Roman" w:eastAsia="Times New Roman" w:cs="Times New Roman"/>
                <w:color w:val="000000" w:themeColor="text1" w:themeTint="FF" w:themeShade="FF"/>
                <w:sz w:val="20"/>
                <w:szCs w:val="20"/>
                <w:lang w:val="ro"/>
              </w:rPr>
              <w:t>(România)</w:t>
            </w:r>
          </w:p>
        </w:tc>
        <w:tc>
          <w:tcPr>
            <w:tcW w:w="2843" w:type="dxa"/>
            <w:tcBorders>
              <w:top w:val="single" w:color="000000" w:themeColor="text1" w:sz="8"/>
              <w:left w:val="single" w:color="000000" w:themeColor="text1" w:sz="8"/>
              <w:bottom w:val="single" w:color="000000" w:themeColor="text1" w:sz="8"/>
              <w:right w:val="single" w:sz="8"/>
            </w:tcBorders>
            <w:tcMar>
              <w:left w:w="105" w:type="dxa"/>
              <w:right w:w="105" w:type="dxa"/>
            </w:tcMar>
            <w:vAlign w:val="center"/>
          </w:tcPr>
          <w:p w:rsidR="624EC070" w:rsidP="613CC2E0" w:rsidRDefault="624EC070" w14:paraId="54AC2E55" w14:textId="2402E10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17:00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Tango Jazz Quartet </w:t>
            </w:r>
            <w:r w:rsidRPr="613CC2E0" w:rsidR="613CC2E0">
              <w:rPr>
                <w:rFonts w:ascii="Times New Roman" w:hAnsi="Times New Roman" w:eastAsia="Times New Roman" w:cs="Times New Roman"/>
                <w:color w:val="000000" w:themeColor="text1" w:themeTint="FF" w:themeShade="FF"/>
                <w:sz w:val="20"/>
                <w:szCs w:val="20"/>
                <w:lang w:val="ro"/>
              </w:rPr>
              <w:t>(Argentina)</w:t>
            </w:r>
          </w:p>
          <w:p w:rsidR="624EC070" w:rsidP="613CC2E0" w:rsidRDefault="624EC070" w14:paraId="543A0C91" w14:textId="5F1A377B">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16DB1263" w14:textId="15496984">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19:00 </w:t>
            </w:r>
            <w:r w:rsidRPr="613CC2E0" w:rsidR="613CC2E0">
              <w:rPr>
                <w:rFonts w:ascii="Times New Roman" w:hAnsi="Times New Roman" w:eastAsia="Times New Roman" w:cs="Times New Roman"/>
                <w:b w:val="1"/>
                <w:bCs w:val="1"/>
                <w:color w:val="000000" w:themeColor="text1" w:themeTint="FF" w:themeShade="FF"/>
                <w:sz w:val="20"/>
                <w:szCs w:val="20"/>
                <w:lang w:val="ro"/>
              </w:rPr>
              <w:t>Rain Sultanov &amp; Hikmat Baba - Zada</w:t>
            </w:r>
            <w:r w:rsidRPr="613CC2E0" w:rsidR="613CC2E0">
              <w:rPr>
                <w:rFonts w:ascii="Times New Roman" w:hAnsi="Times New Roman" w:eastAsia="Times New Roman" w:cs="Times New Roman"/>
                <w:color w:val="000000" w:themeColor="text1" w:themeTint="FF" w:themeShade="FF"/>
                <w:sz w:val="20"/>
                <w:szCs w:val="20"/>
                <w:lang w:val="ro"/>
              </w:rPr>
              <w:t xml:space="preserve"> (Azerbaidjan)</w:t>
            </w:r>
          </w:p>
          <w:p w:rsidR="624EC070" w:rsidP="613CC2E0" w:rsidRDefault="624EC070" w14:paraId="38D6CAF8" w14:textId="55823B0A">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561D56D6" w14:textId="4E1E93CE">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21:00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Gabi Matei, David Berkman, Michael Acker </w:t>
            </w:r>
            <w:r w:rsidRPr="613CC2E0" w:rsidR="613CC2E0">
              <w:rPr>
                <w:rFonts w:ascii="Times New Roman" w:hAnsi="Times New Roman" w:eastAsia="Times New Roman" w:cs="Times New Roman"/>
                <w:color w:val="000000" w:themeColor="text1" w:themeTint="FF" w:themeShade="FF"/>
                <w:sz w:val="20"/>
                <w:szCs w:val="20"/>
                <w:lang w:val="ro"/>
              </w:rPr>
              <w:t>(România - SUA)</w:t>
            </w:r>
          </w:p>
        </w:tc>
      </w:tr>
      <w:tr w:rsidR="624EC070" w:rsidTr="613CC2E0" w14:paraId="2609D32E">
        <w:trPr>
          <w:trHeight w:val="300"/>
        </w:trPr>
        <w:tc>
          <w:tcPr>
            <w:tcW w:w="1504" w:type="dxa"/>
            <w:tcBorders>
              <w:top w:val="single" w:color="000000" w:themeColor="text1" w:sz="8"/>
              <w:left w:val="single" w:sz="8"/>
              <w:bottom w:val="single" w:sz="8"/>
              <w:right w:val="single" w:color="000000" w:themeColor="text1" w:sz="8"/>
            </w:tcBorders>
            <w:tcMar>
              <w:left w:w="105" w:type="dxa"/>
              <w:right w:w="105" w:type="dxa"/>
            </w:tcMar>
            <w:vAlign w:val="center"/>
          </w:tcPr>
          <w:p w:rsidR="624EC070" w:rsidP="613CC2E0" w:rsidRDefault="624EC070" w14:paraId="042E72B8" w14:textId="6FD68015">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Duminică</w:t>
            </w:r>
          </w:p>
          <w:p w:rsidR="624EC070" w:rsidP="613CC2E0" w:rsidRDefault="624EC070" w14:paraId="719B0FC5" w14:textId="2BDA401E">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17 august</w:t>
            </w:r>
          </w:p>
        </w:tc>
        <w:tc>
          <w:tcPr>
            <w:tcW w:w="2362" w:type="dxa"/>
            <w:tcBorders>
              <w:top w:val="single" w:color="000000" w:themeColor="text1" w:sz="8"/>
              <w:left w:val="single" w:color="000000" w:themeColor="text1" w:sz="8"/>
              <w:bottom w:val="single" w:sz="8"/>
              <w:right w:val="single" w:color="000000" w:themeColor="text1" w:sz="8"/>
            </w:tcBorders>
            <w:tcMar>
              <w:left w:w="105" w:type="dxa"/>
              <w:right w:w="105" w:type="dxa"/>
            </w:tcMar>
            <w:vAlign w:val="center"/>
          </w:tcPr>
          <w:p w:rsidR="624EC070" w:rsidP="613CC2E0" w:rsidRDefault="624EC070" w14:paraId="310F9A62" w14:textId="6051CECE">
            <w:pPr>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11:00 </w:t>
            </w:r>
            <w:r w:rsidRPr="613CC2E0" w:rsidR="613CC2E0">
              <w:rPr>
                <w:rFonts w:ascii="Times New Roman" w:hAnsi="Times New Roman" w:eastAsia="Times New Roman" w:cs="Times New Roman"/>
                <w:b w:val="1"/>
                <w:bCs w:val="1"/>
                <w:color w:val="000000" w:themeColor="text1" w:themeTint="FF" w:themeShade="FF"/>
                <w:sz w:val="20"/>
                <w:szCs w:val="20"/>
                <w:lang w:val="ro"/>
              </w:rPr>
              <w:t>Amphitrio</w:t>
            </w:r>
            <w:r w:rsidRPr="613CC2E0" w:rsidR="613CC2E0">
              <w:rPr>
                <w:rFonts w:ascii="Times New Roman" w:hAnsi="Times New Roman" w:eastAsia="Times New Roman" w:cs="Times New Roman"/>
                <w:color w:val="000000" w:themeColor="text1" w:themeTint="FF" w:themeShade="FF"/>
                <w:sz w:val="20"/>
                <w:szCs w:val="20"/>
                <w:lang w:val="ro"/>
              </w:rPr>
              <w:t xml:space="preserve"> (România)</w:t>
            </w:r>
          </w:p>
          <w:p w:rsidR="624EC070" w:rsidP="613CC2E0" w:rsidRDefault="624EC070" w14:paraId="59B6DBB2" w14:textId="365A8985">
            <w:pPr>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322F0BA3" w14:textId="4ACA57C9">
            <w:pPr>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13:00 </w:t>
            </w:r>
            <w:r w:rsidRPr="613CC2E0" w:rsidR="613CC2E0">
              <w:rPr>
                <w:rFonts w:ascii="Times New Roman" w:hAnsi="Times New Roman" w:eastAsia="Times New Roman" w:cs="Times New Roman"/>
                <w:b w:val="1"/>
                <w:bCs w:val="1"/>
                <w:color w:val="000000" w:themeColor="text1" w:themeTint="FF" w:themeShade="FF"/>
                <w:sz w:val="20"/>
                <w:szCs w:val="20"/>
                <w:lang w:val="ro"/>
              </w:rPr>
              <w:t>Red Swing</w:t>
            </w:r>
            <w:r w:rsidRPr="613CC2E0" w:rsidR="613CC2E0">
              <w:rPr>
                <w:rFonts w:ascii="Times New Roman" w:hAnsi="Times New Roman" w:eastAsia="Times New Roman" w:cs="Times New Roman"/>
                <w:color w:val="000000" w:themeColor="text1" w:themeTint="FF" w:themeShade="FF"/>
                <w:sz w:val="20"/>
                <w:szCs w:val="20"/>
                <w:lang w:val="ro"/>
              </w:rPr>
              <w:t xml:space="preserve"> (România)</w:t>
            </w:r>
          </w:p>
          <w:p w:rsidR="624EC070" w:rsidP="613CC2E0" w:rsidRDefault="624EC070" w14:paraId="4E504ADC" w14:textId="7F807562">
            <w:pPr>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345591FE" w14:textId="0E111EC2">
            <w:pPr>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15:00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Luiza Zan &amp; Muse Quartet </w:t>
            </w:r>
            <w:r w:rsidRPr="613CC2E0" w:rsidR="613CC2E0">
              <w:rPr>
                <w:rFonts w:ascii="Times New Roman" w:hAnsi="Times New Roman" w:eastAsia="Times New Roman" w:cs="Times New Roman"/>
                <w:color w:val="000000" w:themeColor="text1" w:themeTint="FF" w:themeShade="FF"/>
                <w:sz w:val="20"/>
                <w:szCs w:val="20"/>
                <w:lang w:val="ro"/>
              </w:rPr>
              <w:t>(România)</w:t>
            </w:r>
          </w:p>
        </w:tc>
        <w:tc>
          <w:tcPr>
            <w:tcW w:w="2407" w:type="dxa"/>
            <w:tcBorders>
              <w:top w:val="single" w:color="000000" w:themeColor="text1" w:sz="8"/>
              <w:left w:val="single" w:color="000000" w:themeColor="text1" w:sz="8"/>
              <w:bottom w:val="single" w:sz="8"/>
              <w:right w:val="single" w:color="000000" w:themeColor="text1" w:sz="8"/>
            </w:tcBorders>
            <w:tcMar>
              <w:left w:w="105" w:type="dxa"/>
              <w:right w:w="105" w:type="dxa"/>
            </w:tcMar>
            <w:vAlign w:val="center"/>
          </w:tcPr>
          <w:p w:rsidR="624EC070" w:rsidP="613CC2E0" w:rsidRDefault="624EC070" w14:paraId="278A6DA0" w14:textId="566133F1">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18:00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Ana Maria Galea Trio </w:t>
            </w:r>
            <w:r w:rsidRPr="613CC2E0" w:rsidR="613CC2E0">
              <w:rPr>
                <w:rFonts w:ascii="Times New Roman" w:hAnsi="Times New Roman" w:eastAsia="Times New Roman" w:cs="Times New Roman"/>
                <w:color w:val="000000" w:themeColor="text1" w:themeTint="FF" w:themeShade="FF"/>
                <w:sz w:val="20"/>
                <w:szCs w:val="20"/>
                <w:lang w:val="ro"/>
              </w:rPr>
              <w:t>(România)</w:t>
            </w:r>
          </w:p>
        </w:tc>
        <w:tc>
          <w:tcPr>
            <w:tcW w:w="2843" w:type="dxa"/>
            <w:tcBorders>
              <w:top w:val="single" w:color="000000" w:themeColor="text1" w:sz="8"/>
              <w:left w:val="single" w:color="000000" w:themeColor="text1" w:sz="8"/>
              <w:bottom w:val="single" w:sz="8"/>
              <w:right w:val="single" w:sz="8"/>
            </w:tcBorders>
            <w:tcMar>
              <w:left w:w="105" w:type="dxa"/>
              <w:right w:w="105" w:type="dxa"/>
            </w:tcMar>
            <w:vAlign w:val="center"/>
          </w:tcPr>
          <w:p w:rsidR="624EC070" w:rsidP="613CC2E0" w:rsidRDefault="624EC070" w14:paraId="260EBFAF" w14:textId="7C245698">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17:00</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 Nurlan Huseynzade </w:t>
            </w:r>
            <w:r w:rsidRPr="613CC2E0" w:rsidR="613CC2E0">
              <w:rPr>
                <w:rFonts w:ascii="Times New Roman" w:hAnsi="Times New Roman" w:eastAsia="Times New Roman" w:cs="Times New Roman"/>
                <w:color w:val="000000" w:themeColor="text1" w:themeTint="FF" w:themeShade="FF"/>
                <w:sz w:val="20"/>
                <w:szCs w:val="20"/>
                <w:lang w:val="ro"/>
              </w:rPr>
              <w:t>(Azerbaidjan)</w:t>
            </w:r>
          </w:p>
          <w:p w:rsidR="624EC070" w:rsidP="613CC2E0" w:rsidRDefault="624EC070" w14:paraId="13434887" w14:textId="540D49F2">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7235E0BA" w14:textId="144CA690">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19:00 </w:t>
            </w:r>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David Helbock Trio </w:t>
            </w:r>
            <w:r w:rsidRPr="613CC2E0" w:rsidR="613CC2E0">
              <w:rPr>
                <w:rFonts w:ascii="Times New Roman" w:hAnsi="Times New Roman" w:eastAsia="Times New Roman" w:cs="Times New Roman"/>
                <w:color w:val="000000" w:themeColor="text1" w:themeTint="FF" w:themeShade="FF"/>
                <w:sz w:val="20"/>
                <w:szCs w:val="20"/>
                <w:lang w:val="ro"/>
              </w:rPr>
              <w:t>(Austria)</w:t>
            </w:r>
          </w:p>
          <w:p w:rsidR="624EC070" w:rsidP="613CC2E0" w:rsidRDefault="624EC070" w14:paraId="13CC3058" w14:textId="2AAF470E">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 </w:t>
            </w:r>
          </w:p>
          <w:p w:rsidR="624EC070" w:rsidP="613CC2E0" w:rsidRDefault="624EC070" w14:paraId="28053567" w14:textId="6AEA4E1A">
            <w:pPr>
              <w:spacing w:before="0" w:beforeAutospacing="off" w:after="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21:00 </w:t>
            </w:r>
            <w:r w:rsidRPr="613CC2E0" w:rsidR="613CC2E0">
              <w:rPr>
                <w:rFonts w:ascii="Times New Roman" w:hAnsi="Times New Roman" w:eastAsia="Times New Roman" w:cs="Times New Roman"/>
                <w:b w:val="1"/>
                <w:bCs w:val="1"/>
                <w:color w:val="000000" w:themeColor="text1" w:themeTint="FF" w:themeShade="FF"/>
                <w:sz w:val="20"/>
                <w:szCs w:val="20"/>
                <w:lang w:val="ro"/>
              </w:rPr>
              <w:t>JazzyBIT</w:t>
            </w:r>
            <w:r w:rsidRPr="613CC2E0" w:rsidR="613CC2E0">
              <w:rPr>
                <w:rFonts w:ascii="Times New Roman" w:hAnsi="Times New Roman" w:eastAsia="Times New Roman" w:cs="Times New Roman"/>
                <w:color w:val="000000" w:themeColor="text1" w:themeTint="FF" w:themeShade="FF"/>
                <w:sz w:val="20"/>
                <w:szCs w:val="20"/>
                <w:lang w:val="ro"/>
              </w:rPr>
              <w:t xml:space="preserve"> (România)</w:t>
            </w:r>
          </w:p>
        </w:tc>
      </w:tr>
    </w:tbl>
    <w:p w:rsidR="284A304A" w:rsidP="613CC2E0" w:rsidRDefault="284A304A" w14:paraId="1477626D" w14:textId="55B425F5">
      <w:pPr>
        <w:bidi w:val="0"/>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 Copiii vor avea un KIDS CORNER în Salina Ocnele Mari, unde vor putea desfășura activități, în zilele de weekend, de la orele 12:00.</w:t>
      </w:r>
    </w:p>
    <w:p w:rsidR="284A304A" w:rsidP="613CC2E0" w:rsidRDefault="284A304A" w14:paraId="26F31042" w14:textId="522BF981">
      <w:pPr>
        <w:bidi w:val="0"/>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DREAMLAND</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nu e doar o scenă, ci un schimb de energie </w:t>
      </w:r>
      <w:hyperlink r:id="R2e4659c6ccba4adc">
        <w:r w:rsidRPr="613CC2E0" w:rsidR="613CC2E0">
          <w:rPr>
            <w:rStyle w:val="Hyperlink"/>
            <w:rFonts w:ascii="Times New Roman" w:hAnsi="Times New Roman" w:eastAsia="Times New Roman" w:cs="Times New Roman"/>
            <w:noProof w:val="0"/>
            <w:color w:val="000000" w:themeColor="text1" w:themeTint="FF" w:themeShade="FF"/>
            <w:sz w:val="20"/>
            <w:szCs w:val="20"/>
            <w:lang w:val="ro"/>
          </w:rPr>
          <w:t>creativă</w:t>
        </w:r>
      </w:hyperlink>
      <w:r w:rsidRPr="613CC2E0" w:rsidR="613CC2E0">
        <w:rPr>
          <w:rFonts w:ascii="Times New Roman" w:hAnsi="Times New Roman" w:eastAsia="Times New Roman" w:cs="Times New Roman"/>
          <w:noProof w:val="0"/>
          <w:color w:val="000000" w:themeColor="text1" w:themeTint="FF" w:themeShade="FF"/>
          <w:sz w:val="20"/>
          <w:szCs w:val="20"/>
          <w:lang w:val="ro"/>
        </w:rPr>
        <w:t xml:space="preserve"> și interacțiune autentică între muzicieni și public, în care artiștii vor include în sesiunile lor muzicale spectatorii care își doresc să ia parte la adevărate </w:t>
      </w:r>
      <w:r w:rsidRPr="613CC2E0" w:rsidR="613CC2E0">
        <w:rPr>
          <w:rFonts w:ascii="Times New Roman" w:hAnsi="Times New Roman" w:eastAsia="Times New Roman" w:cs="Times New Roman"/>
          <w:i w:val="1"/>
          <w:iCs w:val="1"/>
          <w:noProof w:val="0"/>
          <w:color w:val="000000" w:themeColor="text1" w:themeTint="FF" w:themeShade="FF"/>
          <w:sz w:val="20"/>
          <w:szCs w:val="20"/>
          <w:lang w:val="ro"/>
        </w:rPr>
        <w:t>jam sessions</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p>
    <w:p w:rsidR="284A304A" w:rsidP="613CC2E0" w:rsidRDefault="284A304A" w14:paraId="3D7A7C0F" w14:textId="260D666A">
      <w:pPr>
        <w:bidi w:val="0"/>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„THE JAZZ CAVE FESTIVAL a prins rădăcini în județul Vâlcea, scenele devin tot mai efervescente și adună în jurul lor public și artiști de pe toate meridianele lumii, într-un festival care satisface și cele mai exigente gusturi sonore. Salina Ocnele Mari oferă o acustică rar întâlnită în lume, line-up-ul eclectic cu multiple stiluri ale jazz-ului, o diversitate de instrumente și band-uri, gata să-i surprindă pe melomani, într-o atmosferă cu activități pentru întreaga familie, indiferent de vârstă. Rămânem fildei crezului nostru: să oferim participanților experiențe senzoriale felurile - acustice, gustative, olfactive și chiar curative, punând România pe harta celor mai importante festivaluri internaționale de jazz, valorificând patrimoniul cultural și natural. Anul acesta, aducem 21 band-uri cu peste 100 artiști locali și internaționali cu nume mari, din peste 12 țări, de pe 3 continente, într-un maraton jazzistic care ține 4 zile, pe 3 scene din 2 localități din Subcarpații României.” – </w:t>
      </w: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Sebastian Gheorghiu</w:t>
      </w:r>
      <w:r w:rsidRPr="613CC2E0" w:rsidR="613CC2E0">
        <w:rPr>
          <w:rFonts w:ascii="Times New Roman" w:hAnsi="Times New Roman" w:eastAsia="Times New Roman" w:cs="Times New Roman"/>
          <w:noProof w:val="0"/>
          <w:color w:val="000000" w:themeColor="text1" w:themeTint="FF" w:themeShade="FF"/>
          <w:sz w:val="20"/>
          <w:szCs w:val="20"/>
          <w:lang w:val="ro"/>
        </w:rPr>
        <w:t>, manager cultural și membru în Consiliul Director UCIMR</w:t>
      </w:r>
    </w:p>
    <w:p w:rsidR="284A304A" w:rsidP="613CC2E0" w:rsidRDefault="284A304A" w14:paraId="2A905B41" w14:textId="44395E76">
      <w:pPr>
        <w:bidi w:val="0"/>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Și în acest an participarea la concerte este gratuită, doar în baza biletului de acces în salină, respectiv muzeu.</w:t>
      </w:r>
    </w:p>
    <w:p w:rsidR="284A304A" w:rsidP="613CC2E0" w:rsidRDefault="284A304A" w14:paraId="45CD7A01" w14:textId="10D45394">
      <w:pPr>
        <w:bidi w:val="0"/>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Salina Ocnele Mari</w:t>
      </w:r>
    </w:p>
    <w:p w:rsidR="284A304A" w:rsidP="613CC2E0" w:rsidRDefault="284A304A" w14:paraId="6834AC7B" w14:textId="7FCF16F7">
      <w:pPr>
        <w:bidi w:val="0"/>
        <w:spacing w:before="0" w:beforeAutospacing="off" w:after="15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Mina turistică Ocnele Mari este situată în localitatea cu același nume, la 8 km de Râmnicu Vâlcea, într-o zonă pitorească (aproape de Valea Oltului), cu tradiție în turism balnear (Căciulata, Olănești, Călimănești) și turism cu caracter religios (mănăstirea Cozia). Exploatarea de sare Ocnele Mari a început încă din Neolitic, fiind continuată în Epoca Bronzului și Epoca Fierului, după cum dovedesc uneltele descoperite în șantierele arheologice. Tot aici a fost localizată și fortificația dacică Buridava. Salina Ocnele Mari oferă condiții optime pentru relaxare, agrement și tratament pentru întreaga familie.</w:t>
      </w:r>
    </w:p>
    <w:p w:rsidR="284A304A" w:rsidP="613CC2E0" w:rsidRDefault="284A304A" w14:paraId="1EC8D47B" w14:textId="17215151">
      <w:pPr>
        <w:bidi w:val="0"/>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Muzeul Județean Vâlcea „Aurelian Sacerdoțeanu” - Muzeul de Artă din Râmnicu Vâlcea</w:t>
      </w:r>
    </w:p>
    <w:p w:rsidR="284A304A" w:rsidP="613CC2E0" w:rsidRDefault="284A304A" w14:paraId="2CE66210" w14:textId="3A050464">
      <w:pPr>
        <w:bidi w:val="0"/>
        <w:spacing w:before="0" w:beforeAutospacing="off" w:after="15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Clădirea Muzeului de Artă din Râmnicu Vâlcea este declarată monument istoric, beneficiind de o structură arhitectonică eclectică, însumând două tipuri de spațiu, unul punând în valoare expresivitatea casei vechi a familiei Simian, construită în 1940, de arhitecții Gheorghe Simotta (1891 - 1979) și Nicolae Lupu, ambii de orientare neo-românească, și un altul neutru, funcțional pentru necesitățile unei galerii de artă, construit odată cu transformarea locuinței în muzeu. Aceasta a fost vila de reședință a familiei Nae și Tita Simian, originari din Săliștea Sibiului, proprietari ai unei fabrici de încălțăminte în Râmnicu Vâlcea, la jumătatea secolului al XX-lea. Expoziția permanentă a Muzeului de Artă reunește lucrări de valoare de pictură și de sculptură românească, aparținând unor artiști de renume de la sfârșitul secolului al XIX-lea și secolului XX, precum Nicolae Grigorescu, Gheorghe Petrașcu, Nicolae Tonitza sau Theodor Pallady.</w:t>
      </w:r>
    </w:p>
    <w:p w:rsidR="284A304A" w:rsidP="613CC2E0" w:rsidRDefault="284A304A" w14:paraId="4EDB122E" w14:textId="769A87C4">
      <w:pPr>
        <w:bidi w:val="0"/>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Parcul Zăvoi</w:t>
      </w:r>
    </w:p>
    <w:p w:rsidR="284A304A" w:rsidP="613CC2E0" w:rsidRDefault="284A304A" w14:paraId="3D3BD5D1" w14:textId="5CC4992D">
      <w:pPr>
        <w:bidi w:val="0"/>
        <w:spacing w:before="0" w:beforeAutospacing="off" w:after="15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Parcul Zăvoi are o vechime de peste 170 de ani și o semnificație istorică deosebită. Dincolo de punctele de agrement, de bogăția pomicolă și floristică, aici a răsunat pentru prima dată, în anul 1848, imnul național al României, „Deșteaptă-te, române!”. Parcul a devenit astfel un simbol al identității locale și, mai ales, naționale, fiind vizitat anual de sute de mii de localnici și turiști.</w:t>
      </w:r>
    </w:p>
    <w:p w:rsidR="613CC2E0" w:rsidP="613CC2E0" w:rsidRDefault="613CC2E0" w14:paraId="52AE470D" w14:textId="52B572D7">
      <w:pPr>
        <w:bidi w:val="0"/>
        <w:spacing w:before="0" w:beforeAutospacing="off" w:after="15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The Jazz Cave Festival este un proiect cultural cofinanțat de Consiliul Județean Vâlcea și inclus în Europe Jazz Network.</w:t>
      </w:r>
    </w:p>
    <w:p w:rsidR="284A304A" w:rsidP="613CC2E0" w:rsidRDefault="284A304A" w14:paraId="6B1130E5" w14:textId="2EF7D964">
      <w:pPr>
        <w:bidi w:val="0"/>
        <w:spacing w:before="0" w:beforeAutospacing="off" w:after="150" w:afterAutospacing="off" w:line="240" w:lineRule="auto"/>
        <w:jc w:val="both"/>
        <w:rPr>
          <w:rFonts w:ascii="Times New Roman" w:hAnsi="Times New Roman" w:eastAsia="Times New Roman" w:cs="Times New Roman"/>
          <w:sz w:val="20"/>
          <w:szCs w:val="20"/>
        </w:rPr>
      </w:pPr>
      <w:r w:rsidRPr="613CC2E0" w:rsidR="613CC2E0">
        <w:rPr>
          <w:rFonts w:ascii="Times New Roman" w:hAnsi="Times New Roman" w:eastAsia="Times New Roman" w:cs="Times New Roman"/>
          <w:noProof w:val="0"/>
          <w:color w:val="000000" w:themeColor="text1" w:themeTint="FF" w:themeShade="FF"/>
          <w:sz w:val="20"/>
          <w:szCs w:val="20"/>
          <w:lang w:val="ro"/>
        </w:rPr>
        <w:t xml:space="preserve">Detalii pe </w:t>
      </w:r>
      <w:hyperlink r:id="R8a0938c3fe564261">
        <w:r w:rsidRPr="613CC2E0" w:rsidR="613CC2E0">
          <w:rPr>
            <w:rStyle w:val="Hyperlink"/>
            <w:rFonts w:ascii="Times New Roman" w:hAnsi="Times New Roman" w:eastAsia="Times New Roman" w:cs="Times New Roman"/>
            <w:noProof w:val="0"/>
            <w:color w:val="000000" w:themeColor="text1" w:themeTint="FF" w:themeShade="FF"/>
            <w:sz w:val="20"/>
            <w:szCs w:val="20"/>
            <w:lang w:val="ro"/>
          </w:rPr>
          <w:t>www.jazzcave.ro</w:t>
        </w:r>
      </w:hyperlink>
    </w:p>
    <w:p w:rsidR="284A304A" w:rsidP="613CC2E0" w:rsidRDefault="284A304A" w14:paraId="635BE58C" w14:textId="6C53DF57">
      <w:pPr>
        <w:bidi w:val="0"/>
        <w:spacing w:before="240" w:beforeAutospacing="off" w:after="160" w:afterAutospacing="off" w:line="240" w:lineRule="auto"/>
        <w:jc w:val="both"/>
        <w:rPr>
          <w:rFonts w:ascii="Times New Roman" w:hAnsi="Times New Roman" w:eastAsia="Times New Roman" w:cs="Times New Roman"/>
          <w:sz w:val="20"/>
          <w:szCs w:val="20"/>
        </w:rPr>
      </w:pPr>
      <w:r w:rsidRPr="613CC2E0" w:rsidR="613CC2E0">
        <w:rPr>
          <w:rFonts w:ascii="Times New Roman" w:hAnsi="Times New Roman" w:eastAsia="Times New Roman" w:cs="Times New Roman"/>
          <w:b w:val="0"/>
          <w:bCs w:val="0"/>
          <w:noProof w:val="0"/>
          <w:color w:val="000000" w:themeColor="text1" w:themeTint="FF" w:themeShade="FF"/>
          <w:sz w:val="20"/>
          <w:szCs w:val="20"/>
          <w:lang w:val="ro"/>
        </w:rPr>
        <w:t>Despre</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hyperlink r:id="R94782a2c02574dc9">
        <w:r w:rsidRPr="613CC2E0" w:rsidR="613CC2E0">
          <w:rPr>
            <w:rStyle w:val="Hyperlink"/>
            <w:rFonts w:ascii="Times New Roman" w:hAnsi="Times New Roman" w:eastAsia="Times New Roman" w:cs="Times New Roman"/>
            <w:b w:val="1"/>
            <w:bCs w:val="1"/>
            <w:noProof w:val="0"/>
            <w:color w:val="000000" w:themeColor="text1" w:themeTint="FF" w:themeShade="FF"/>
            <w:sz w:val="20"/>
            <w:szCs w:val="20"/>
            <w:lang w:val="ro"/>
          </w:rPr>
          <w:t>UCIMR</w:t>
        </w:r>
      </w:hyperlink>
    </w:p>
    <w:p w:rsidR="284A304A" w:rsidP="613CC2E0" w:rsidRDefault="284A304A" w14:paraId="7856ED53" w14:textId="500A19AD">
      <w:pPr>
        <w:bidi w:val="0"/>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Fondată în anul 1995, la inițiativa prim-violistului Filarmonicii bucureștene, Ștefan Gheorghiu, Uniunea de Creație Interpretativă a Muzicienilor din România (UCIMR) este o organizație nonprofit de utilitate publică, care de 3 decenii contribuie la dezvoltarea și răspândirea muzicii clasice, atât pe plan național, cât și internațional. UCIMR susține arta interpretativă, de la soliști, coriști și instrumentiști până la dansatori sau balerini, prin inițierea și implementarea de proiecte culturale menite să faciliteze schimbul de experiență și promovarea artiștilor în medii cât mai diverse. Misiunea UCIMR este dezvoltarea peisajului cultural românesc prin promovarea valorilor artistice autentice. Asociația creează oportunități de afirmare dedicate tinerilor artiști, dar susține și activitatea artiștilor pensionari.</w:t>
      </w:r>
    </w:p>
    <w:p w:rsidR="284A304A" w:rsidP="613CC2E0" w:rsidRDefault="284A304A" w14:paraId="060A5646" w14:textId="6E764B75">
      <w:pPr>
        <w:bidi w:val="0"/>
        <w:spacing w:before="240" w:beforeAutospacing="off" w:after="160" w:afterAutospacing="off" w:line="240" w:lineRule="auto"/>
        <w:jc w:val="both"/>
        <w:rPr>
          <w:rFonts w:ascii="Times New Roman" w:hAnsi="Times New Roman" w:eastAsia="Times New Roman" w:cs="Times New Roman"/>
          <w:sz w:val="20"/>
          <w:szCs w:val="20"/>
        </w:rPr>
      </w:pPr>
      <w:r w:rsidRPr="613CC2E0" w:rsidR="613CC2E0">
        <w:rPr>
          <w:rFonts w:ascii="Times New Roman" w:hAnsi="Times New Roman" w:eastAsia="Times New Roman" w:cs="Times New Roman"/>
          <w:b w:val="0"/>
          <w:bCs w:val="0"/>
          <w:noProof w:val="0"/>
          <w:color w:val="000000" w:themeColor="text1" w:themeTint="FF" w:themeShade="FF"/>
          <w:sz w:val="20"/>
          <w:szCs w:val="20"/>
          <w:lang w:val="ro"/>
        </w:rPr>
        <w:t>Proiectele</w:t>
      </w:r>
      <w:r w:rsidRPr="613CC2E0" w:rsidR="613CC2E0">
        <w:rPr>
          <w:rFonts w:ascii="Times New Roman" w:hAnsi="Times New Roman" w:eastAsia="Times New Roman" w:cs="Times New Roman"/>
          <w:noProof w:val="0"/>
          <w:color w:val="000000" w:themeColor="text1" w:themeTint="FF" w:themeShade="FF"/>
          <w:sz w:val="20"/>
          <w:szCs w:val="20"/>
          <w:lang w:val="ro"/>
        </w:rPr>
        <w:t xml:space="preserve"> </w:t>
      </w:r>
      <w:hyperlink r:id="R1ac1c29b5c6147fc">
        <w:r w:rsidRPr="613CC2E0" w:rsidR="613CC2E0">
          <w:rPr>
            <w:rStyle w:val="Hyperlink"/>
            <w:rFonts w:ascii="Times New Roman" w:hAnsi="Times New Roman" w:eastAsia="Times New Roman" w:cs="Times New Roman"/>
            <w:b w:val="1"/>
            <w:bCs w:val="1"/>
            <w:noProof w:val="0"/>
            <w:color w:val="000000" w:themeColor="text1" w:themeTint="FF" w:themeShade="FF"/>
            <w:sz w:val="20"/>
            <w:szCs w:val="20"/>
            <w:lang w:val="ro"/>
          </w:rPr>
          <w:t>UCIMR</w:t>
        </w:r>
      </w:hyperlink>
    </w:p>
    <w:p w:rsidR="613CC2E0" w:rsidP="613CC2E0" w:rsidRDefault="613CC2E0" w14:paraId="1CA7AF35" w14:textId="069376EA">
      <w:pPr>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r w:rsidRPr="613CC2E0" w:rsidR="613CC2E0">
        <w:rPr>
          <w:rFonts w:ascii="Times New Roman" w:hAnsi="Times New Roman" w:eastAsia="Times New Roman" w:cs="Times New Roman"/>
          <w:noProof w:val="0"/>
          <w:color w:val="000000" w:themeColor="text1" w:themeTint="FF" w:themeShade="FF"/>
          <w:sz w:val="20"/>
          <w:szCs w:val="20"/>
          <w:lang w:val="ro"/>
        </w:rPr>
        <w:t>UCIMR organizează evenimente tematice sincretice în care muzica jazz, clasică și contemporană se îmbină cu noile tehnologii, poezia, cartografia, meșteșugurile, gastronomia sau chiar enologia, invitând publicul să guste și să deguste arta cu toate simțurile în spații neconvenționale, având peste 50 de parteneri din 18 țări de pe 3 continente. Dintre evenimentele emblematice amintim festivalurile cu tradiție precum CellEAST, The Jazz Cave, ICon Arts, precum și concertele de Ziua Națională a României și Anul Nou de la Sibiu. De asemenea, UCIMR oferă un cadru propice creației, găzduind proiecte artistice interculturale precum Rezidența Transilvanica sau coproducția româno-albaneză inspirată din mitologie, Ana și Rozafa. Prin intermediul proiectelor transfrontaliere precum Romanian Music Society in Japan, asociația oferă expunere și mobilități naționale și internaționale artiștilor la început de drum și experimentați.</w:t>
      </w:r>
    </w:p>
    <w:p w:rsidR="284A304A" w:rsidP="613CC2E0" w:rsidRDefault="284A304A" w14:paraId="19BD7972" w14:textId="4C4AFA4E">
      <w:pPr>
        <w:bidi w:val="0"/>
        <w:spacing w:before="0" w:beforeAutospacing="off" w:after="160" w:afterAutospacing="off" w:line="240" w:lineRule="auto"/>
        <w:jc w:val="both"/>
        <w:rPr>
          <w:rFonts w:ascii="Times New Roman" w:hAnsi="Times New Roman" w:eastAsia="Times New Roman" w:cs="Times New Roman"/>
          <w:b w:val="1"/>
          <w:bCs w:val="1"/>
          <w:noProof w:val="0"/>
          <w:color w:val="000000" w:themeColor="text1" w:themeTint="FF" w:themeShade="FF"/>
          <w:sz w:val="20"/>
          <w:szCs w:val="20"/>
          <w:lang w:val="ro"/>
        </w:rPr>
      </w:pPr>
      <w:r w:rsidRPr="613CC2E0" w:rsidR="613CC2E0">
        <w:rPr>
          <w:rFonts w:ascii="Times New Roman" w:hAnsi="Times New Roman" w:eastAsia="Times New Roman" w:cs="Times New Roman"/>
          <w:b w:val="1"/>
          <w:bCs w:val="1"/>
          <w:noProof w:val="0"/>
          <w:color w:val="000000" w:themeColor="text1" w:themeTint="FF" w:themeShade="FF"/>
          <w:sz w:val="20"/>
          <w:szCs w:val="20"/>
          <w:lang w:val="ro"/>
        </w:rPr>
        <w:t>Contact</w:t>
      </w:r>
    </w:p>
    <w:tbl>
      <w:tblPr>
        <w:tblStyle w:val="TableNormal"/>
        <w:bidiVisual w:val="0"/>
        <w:tblW w:w="0" w:type="auto"/>
        <w:tblLayout w:type="fixed"/>
        <w:tblLook w:val="06A0" w:firstRow="1" w:lastRow="0" w:firstColumn="1" w:lastColumn="0" w:noHBand="1" w:noVBand="1"/>
      </w:tblPr>
      <w:tblGrid>
        <w:gridCol w:w="4513"/>
        <w:gridCol w:w="4513"/>
      </w:tblGrid>
      <w:tr w:rsidR="624EC070" w:rsidTr="613CC2E0" w14:paraId="76E64D46">
        <w:trPr>
          <w:trHeight w:val="300"/>
        </w:trPr>
        <w:tc>
          <w:tcPr>
            <w:tcW w:w="4513" w:type="dxa"/>
            <w:tcBorders>
              <w:top w:val="nil"/>
              <w:left w:val="nil"/>
              <w:bottom w:val="nil"/>
              <w:right w:val="nil"/>
            </w:tcBorders>
            <w:tcMar>
              <w:left w:w="108" w:type="dxa"/>
              <w:right w:w="108" w:type="dxa"/>
            </w:tcMar>
            <w:vAlign w:val="center"/>
          </w:tcPr>
          <w:p w:rsidR="624EC070" w:rsidP="613CC2E0" w:rsidRDefault="624EC070" w14:paraId="6C341F0A" w14:textId="132A94E6">
            <w:pPr>
              <w:bidi w:val="0"/>
              <w:spacing w:before="0" w:beforeAutospacing="off" w:after="16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hyperlink r:id="R2188bcce5a4046ca">
              <w:r w:rsidRPr="613CC2E0" w:rsidR="613CC2E0">
                <w:rPr>
                  <w:rStyle w:val="Hyperlink"/>
                  <w:rFonts w:ascii="Times New Roman" w:hAnsi="Times New Roman" w:eastAsia="Times New Roman" w:cs="Times New Roman"/>
                  <w:b w:val="1"/>
                  <w:bCs w:val="1"/>
                  <w:color w:val="000000" w:themeColor="text1" w:themeTint="FF" w:themeShade="FF"/>
                  <w:sz w:val="20"/>
                  <w:szCs w:val="20"/>
                  <w:lang w:val="ro"/>
                </w:rPr>
                <w:t>SUSTENOBIL</w:t>
              </w:r>
            </w:hyperlink>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 </w:t>
            </w:r>
          </w:p>
          <w:p w:rsidR="624EC070" w:rsidP="613CC2E0" w:rsidRDefault="624EC070" w14:paraId="4027198D" w14:textId="4074FD37">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Lavinia Iancu  </w:t>
            </w:r>
          </w:p>
          <w:p w:rsidR="624EC070" w:rsidP="613CC2E0" w:rsidRDefault="624EC070" w14:paraId="21DE7711" w14:textId="206E6E12">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+40 726 490 045  </w:t>
            </w:r>
          </w:p>
          <w:p w:rsidR="624EC070" w:rsidP="613CC2E0" w:rsidRDefault="624EC070" w14:paraId="4E32E9F1" w14:textId="1DE20454">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hyperlink r:id="R1c2c5f7c21574997">
              <w:r w:rsidRPr="613CC2E0" w:rsidR="613CC2E0">
                <w:rPr>
                  <w:rStyle w:val="Hyperlink"/>
                  <w:rFonts w:ascii="Times New Roman" w:hAnsi="Times New Roman" w:eastAsia="Times New Roman" w:cs="Times New Roman"/>
                  <w:color w:val="000000" w:themeColor="text1" w:themeTint="FF" w:themeShade="FF"/>
                  <w:sz w:val="20"/>
                  <w:szCs w:val="20"/>
                  <w:lang w:val="ro"/>
                </w:rPr>
                <w:t>lavinia@sustenobil.ro</w:t>
              </w:r>
            </w:hyperlink>
            <w:r w:rsidRPr="613CC2E0" w:rsidR="613CC2E0">
              <w:rPr>
                <w:rFonts w:ascii="Times New Roman" w:hAnsi="Times New Roman" w:eastAsia="Times New Roman" w:cs="Times New Roman"/>
                <w:color w:val="000000" w:themeColor="text1" w:themeTint="FF" w:themeShade="FF"/>
                <w:sz w:val="20"/>
                <w:szCs w:val="20"/>
                <w:lang w:val="ro"/>
              </w:rPr>
              <w:t xml:space="preserve"> </w:t>
            </w:r>
          </w:p>
        </w:tc>
        <w:tc>
          <w:tcPr>
            <w:tcW w:w="4513" w:type="dxa"/>
            <w:tcBorders>
              <w:top w:val="nil"/>
              <w:left w:val="nil"/>
              <w:bottom w:val="nil"/>
              <w:right w:val="nil"/>
            </w:tcBorders>
            <w:tcMar>
              <w:left w:w="108" w:type="dxa"/>
              <w:right w:w="108" w:type="dxa"/>
            </w:tcMar>
            <w:vAlign w:val="center"/>
          </w:tcPr>
          <w:p w:rsidR="624EC070" w:rsidP="613CC2E0" w:rsidRDefault="624EC070" w14:paraId="19D310F1" w14:textId="5E2B20BF">
            <w:pPr>
              <w:bidi w:val="0"/>
              <w:spacing w:before="0" w:beforeAutospacing="off" w:after="160" w:afterAutospacing="off" w:line="240" w:lineRule="auto"/>
              <w:jc w:val="both"/>
              <w:rPr>
                <w:rFonts w:ascii="Times New Roman" w:hAnsi="Times New Roman" w:eastAsia="Times New Roman" w:cs="Times New Roman"/>
                <w:b w:val="1"/>
                <w:bCs w:val="1"/>
                <w:color w:val="000000" w:themeColor="text1" w:themeTint="FF" w:themeShade="FF"/>
                <w:sz w:val="20"/>
                <w:szCs w:val="20"/>
                <w:lang w:val="ro"/>
              </w:rPr>
            </w:pPr>
            <w:hyperlink r:id="R324ce2c7f8df47c1">
              <w:r w:rsidRPr="613CC2E0" w:rsidR="613CC2E0">
                <w:rPr>
                  <w:rStyle w:val="Hyperlink"/>
                  <w:rFonts w:ascii="Times New Roman" w:hAnsi="Times New Roman" w:eastAsia="Times New Roman" w:cs="Times New Roman"/>
                  <w:b w:val="1"/>
                  <w:bCs w:val="1"/>
                  <w:color w:val="000000" w:themeColor="text1" w:themeTint="FF" w:themeShade="FF"/>
                  <w:sz w:val="20"/>
                  <w:szCs w:val="20"/>
                  <w:lang w:val="ro"/>
                </w:rPr>
                <w:t>UCIMR</w:t>
              </w:r>
            </w:hyperlink>
            <w:r w:rsidRPr="613CC2E0" w:rsidR="613CC2E0">
              <w:rPr>
                <w:rFonts w:ascii="Times New Roman" w:hAnsi="Times New Roman" w:eastAsia="Times New Roman" w:cs="Times New Roman"/>
                <w:b w:val="1"/>
                <w:bCs w:val="1"/>
                <w:color w:val="000000" w:themeColor="text1" w:themeTint="FF" w:themeShade="FF"/>
                <w:sz w:val="20"/>
                <w:szCs w:val="20"/>
                <w:lang w:val="ro"/>
              </w:rPr>
              <w:t xml:space="preserve"> </w:t>
            </w:r>
          </w:p>
          <w:p w:rsidR="624EC070" w:rsidP="613CC2E0" w:rsidRDefault="624EC070" w14:paraId="51B0EB00" w14:textId="028EEBB1">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Sebastian Gheorghiu </w:t>
            </w:r>
          </w:p>
          <w:p w:rsidR="624EC070" w:rsidP="613CC2E0" w:rsidRDefault="624EC070" w14:paraId="5823E48B" w14:textId="48991EE7">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r w:rsidRPr="613CC2E0" w:rsidR="613CC2E0">
              <w:rPr>
                <w:rFonts w:ascii="Times New Roman" w:hAnsi="Times New Roman" w:eastAsia="Times New Roman" w:cs="Times New Roman"/>
                <w:color w:val="000000" w:themeColor="text1" w:themeTint="FF" w:themeShade="FF"/>
                <w:sz w:val="20"/>
                <w:szCs w:val="20"/>
                <w:lang w:val="ro"/>
              </w:rPr>
              <w:t xml:space="preserve">+40 21 307 92 22 </w:t>
            </w:r>
          </w:p>
          <w:p w:rsidR="624EC070" w:rsidP="613CC2E0" w:rsidRDefault="624EC070" w14:paraId="7DABDE17" w14:textId="02D49123">
            <w:pPr>
              <w:bidi w:val="0"/>
              <w:spacing w:before="0" w:beforeAutospacing="off" w:after="160" w:afterAutospacing="off" w:line="240" w:lineRule="auto"/>
              <w:jc w:val="both"/>
              <w:rPr>
                <w:rFonts w:ascii="Times New Roman" w:hAnsi="Times New Roman" w:eastAsia="Times New Roman" w:cs="Times New Roman"/>
                <w:color w:val="000000" w:themeColor="text1" w:themeTint="FF" w:themeShade="FF"/>
                <w:sz w:val="20"/>
                <w:szCs w:val="20"/>
                <w:lang w:val="ro"/>
              </w:rPr>
            </w:pPr>
            <w:hyperlink r:id="R7d17853482444a83">
              <w:r w:rsidRPr="613CC2E0" w:rsidR="613CC2E0">
                <w:rPr>
                  <w:rStyle w:val="Hyperlink"/>
                  <w:rFonts w:ascii="Times New Roman" w:hAnsi="Times New Roman" w:eastAsia="Times New Roman" w:cs="Times New Roman"/>
                  <w:color w:val="000000" w:themeColor="text1" w:themeTint="FF" w:themeShade="FF"/>
                  <w:sz w:val="20"/>
                  <w:szCs w:val="20"/>
                  <w:lang w:val="ro"/>
                </w:rPr>
                <w:t>sebastian.gheorghiu@iconarts.ro</w:t>
              </w:r>
            </w:hyperlink>
            <w:r w:rsidRPr="613CC2E0" w:rsidR="613CC2E0">
              <w:rPr>
                <w:rFonts w:ascii="Times New Roman" w:hAnsi="Times New Roman" w:eastAsia="Times New Roman" w:cs="Times New Roman"/>
                <w:color w:val="000000" w:themeColor="text1" w:themeTint="FF" w:themeShade="FF"/>
                <w:sz w:val="20"/>
                <w:szCs w:val="20"/>
                <w:lang w:val="ro"/>
              </w:rPr>
              <w:t xml:space="preserve"> </w:t>
            </w:r>
          </w:p>
        </w:tc>
      </w:tr>
    </w:tbl>
    <w:p w:rsidR="624EC070" w:rsidP="613CC2E0" w:rsidRDefault="624EC070" w14:paraId="2F0CE40B" w14:textId="1874988D">
      <w:pPr>
        <w:pStyle w:val="Normal"/>
        <w:spacing w:before="0" w:beforeAutospacing="off" w:after="160" w:afterAutospacing="off" w:line="240" w:lineRule="auto"/>
        <w:jc w:val="both"/>
        <w:rPr>
          <w:rFonts w:ascii="Times New Roman" w:hAnsi="Times New Roman" w:eastAsia="Times New Roman" w:cs="Times New Roman"/>
          <w:noProof w:val="0"/>
          <w:color w:val="000000" w:themeColor="text1" w:themeTint="FF" w:themeShade="FF"/>
          <w:sz w:val="20"/>
          <w:szCs w:val="20"/>
          <w:lang w:val="ro"/>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944F9"/>
    <w:rsid w:val="1D5944F9"/>
    <w:rsid w:val="22A9E2B3"/>
    <w:rsid w:val="284A304A"/>
    <w:rsid w:val="539BB3DD"/>
    <w:rsid w:val="613CC2E0"/>
    <w:rsid w:val="624EC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944F9"/>
  <w15:chartTrackingRefBased/>
  <w15:docId w15:val="{73E5C70A-C19D-4B92-AB8B-2E7C07D14B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apple-converted-space" w:customStyle="true">
    <w:uiPriority w:val="1"/>
    <w:name w:val="apple-converted-space"/>
    <w:basedOn w:val="DefaultParagraphFont"/>
    <w:rsid w:val="624EC070"/>
    <w:rPr>
      <w:rFonts w:ascii="Calibri" w:hAnsi="Calibri" w:eastAsia="Calibri" w:cs="" w:asciiTheme="minorAscii" w:hAnsiTheme="minorAscii" w:eastAsiaTheme="minorAscii" w:cstheme="minorBidi"/>
      <w:sz w:val="24"/>
      <w:szCs w:val="24"/>
    </w:rPr>
  </w:style>
  <w:style w:type="character" w:styleId="Hyperlink">
    <w:uiPriority w:val="99"/>
    <w:name w:val="Hyperlink"/>
    <w:basedOn w:val="DefaultParagraphFont"/>
    <w:unhideWhenUsed/>
    <w:rsid w:val="624EC070"/>
    <w:rPr>
      <w:color w:val="467886"/>
      <w:u w:val="single"/>
    </w:rPr>
  </w:style>
  <w:style w:type="character" w:styleId="Strong">
    <w:uiPriority w:val="22"/>
    <w:name w:val="Strong"/>
    <w:basedOn w:val="DefaultParagraphFont"/>
    <w:qFormat/>
    <w:rsid w:val="624EC070"/>
    <w:rPr>
      <w:b w:val="1"/>
      <w:bCs w:val="1"/>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ucimr.ro/" TargetMode="External" Id="R7f1937287a8f4f97" /><Relationship Type="http://schemas.openxmlformats.org/officeDocument/2006/relationships/hyperlink" Target="https://jazzcave.ro/" TargetMode="External" Id="Rcc6a2f7a897b43cf" /><Relationship Type="http://schemas.openxmlformats.org/officeDocument/2006/relationships/hyperlink" Target="http://www.sustenobil.ro/" TargetMode="External" Id="R2e4659c6ccba4adc" /><Relationship Type="http://schemas.openxmlformats.org/officeDocument/2006/relationships/hyperlink" Target="http://www.jazzcave.ro/" TargetMode="External" Id="R8a0938c3fe564261" /><Relationship Type="http://schemas.openxmlformats.org/officeDocument/2006/relationships/hyperlink" Target="https://www.ucimr.ro/" TargetMode="External" Id="R94782a2c02574dc9" /><Relationship Type="http://schemas.openxmlformats.org/officeDocument/2006/relationships/hyperlink" Target="https://www.ucimr.ro/" TargetMode="External" Id="R1ac1c29b5c6147fc" /><Relationship Type="http://schemas.openxmlformats.org/officeDocument/2006/relationships/hyperlink" Target="https://sustenobil.ro/" TargetMode="External" Id="R2188bcce5a4046ca" /><Relationship Type="http://schemas.openxmlformats.org/officeDocument/2006/relationships/hyperlink" Target="mailto:lavinia@sustenobil.ro" TargetMode="External" Id="R1c2c5f7c21574997" /><Relationship Type="http://schemas.openxmlformats.org/officeDocument/2006/relationships/hyperlink" Target="https://ucimr.ro/" TargetMode="External" Id="R324ce2c7f8df47c1" /><Relationship Type="http://schemas.openxmlformats.org/officeDocument/2006/relationships/hyperlink" Target="mailto:sebastian.gheorghiu@iconarts.ro" TargetMode="External" Id="R7d17853482444a8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2025-07-09T07:01:49.9051118Z</dcterms:created>
  <dcterms:modified xsi:type="dcterms:W3CDTF">2025-07-10T07:17:01.8970229Z</dcterms:modified>
  <dc:creator>Lavinia Iancu</dc:creator>
  <lastModifiedBy>Lavinia Iancu</lastModifiedBy>
</coreProperties>
</file>